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714" w:rsidRDefault="004D7714" w:rsidP="006C2A62">
      <w:pPr>
        <w:spacing w:after="0"/>
        <w:ind w:left="-426" w:firstLine="426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4D7714" w:rsidRDefault="004D7714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4D7714" w:rsidRDefault="006C2A62" w:rsidP="003B27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Форма</w:t>
      </w:r>
    </w:p>
    <w:p w:rsidR="004D7714" w:rsidRDefault="006C2A62" w:rsidP="003B27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раскрытия информации Государственным предприятием Красноярского края «Каратузское дорожное ремонтно-строительное управление» по приказу МЭР РФ от 6 октября 2016 года № 641 в соответствии письмом Агентства по управлению государственным имуществом Красноярского края № 92-10-16136 от 12.12.2017 года</w:t>
      </w:r>
      <w:bookmarkStart w:id="0" w:name="_GoBack"/>
      <w:bookmarkEnd w:id="0"/>
    </w:p>
    <w:p w:rsidR="004D7714" w:rsidRDefault="004D7714" w:rsidP="003B27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20162" w:type="dxa"/>
        <w:tblInd w:w="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1"/>
        <w:gridCol w:w="4756"/>
        <w:gridCol w:w="9355"/>
        <w:gridCol w:w="2532"/>
        <w:gridCol w:w="2888"/>
      </w:tblGrid>
      <w:tr w:rsidR="004D7714" w:rsidTr="003B27AC">
        <w:trPr>
          <w:gridAfter w:val="2"/>
          <w:wAfter w:w="5420" w:type="dxa"/>
          <w:trHeight w:val="1"/>
        </w:trPr>
        <w:tc>
          <w:tcPr>
            <w:tcW w:w="14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 Общая характеристика государственного (муниципального) унитарного предприятия (УП)</w:t>
            </w:r>
          </w:p>
        </w:tc>
      </w:tr>
      <w:tr w:rsidR="004D7714" w:rsidTr="003B27AC">
        <w:trPr>
          <w:gridAfter w:val="2"/>
          <w:wAfter w:w="5420" w:type="dxa"/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1.1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Полное наименование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государственное предприятие Красноярского края «Каратузское дорожное ремонтно-строительное управление»</w:t>
            </w:r>
          </w:p>
        </w:tc>
      </w:tr>
      <w:tr w:rsidR="004D7714" w:rsidTr="003B27AC">
        <w:trPr>
          <w:gridAfter w:val="2"/>
          <w:wAfter w:w="5420" w:type="dxa"/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1.2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Почтовый адрес и адрес местонахождения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662850, Российская Федерация, Красноярский край,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Каратузский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район, с. Каратузское, </w:t>
            </w:r>
          </w:p>
          <w:p w:rsidR="004D7714" w:rsidRDefault="006C2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ул. Куйбышева, д. 26</w:t>
            </w:r>
          </w:p>
          <w:p w:rsidR="004D7714" w:rsidRDefault="004D7714">
            <w:pPr>
              <w:spacing w:after="0" w:line="240" w:lineRule="auto"/>
            </w:pPr>
          </w:p>
        </w:tc>
      </w:tr>
      <w:tr w:rsidR="004D7714" w:rsidTr="003B27AC">
        <w:trPr>
          <w:gridAfter w:val="2"/>
          <w:wAfter w:w="5420" w:type="dxa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1.3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Основной государственный регистрационный номер (ОГРН)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r>
              <w:rPr>
                <w:rFonts w:ascii="Times New Roman" w:eastAsia="Times New Roman" w:hAnsi="Times New Roman" w:cs="Times New Roman"/>
                <w:sz w:val="24"/>
              </w:rPr>
              <w:t>1022400874462</w:t>
            </w:r>
          </w:p>
        </w:tc>
      </w:tr>
      <w:tr w:rsidR="004D7714" w:rsidTr="003B27AC">
        <w:trPr>
          <w:gridAfter w:val="2"/>
          <w:wAfter w:w="5420" w:type="dxa"/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1.4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Адрес сайта УП в информационно-телекоммуникационной сети "Интернет"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Karatuzskoedrsu.ru</w:t>
            </w:r>
          </w:p>
        </w:tc>
      </w:tr>
      <w:tr w:rsidR="004D7714" w:rsidTr="003B27AC">
        <w:trPr>
          <w:gridAfter w:val="2"/>
          <w:wAfter w:w="5420" w:type="dxa"/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1.5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3B2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Лихоузов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Олег Владимирович</w:t>
            </w:r>
            <w:r w:rsidR="006C2A62">
              <w:rPr>
                <w:rFonts w:ascii="Times New Roman" w:eastAsia="Times New Roman" w:hAnsi="Times New Roman" w:cs="Times New Roman"/>
                <w:sz w:val="24"/>
              </w:rPr>
              <w:t xml:space="preserve"> – директор</w:t>
            </w:r>
          </w:p>
          <w:p w:rsidR="004D7714" w:rsidRDefault="006C2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Назначен на должность Приказом Министерства транспорта </w:t>
            </w:r>
            <w:r w:rsidR="003B27AC">
              <w:rPr>
                <w:rFonts w:ascii="Times New Roman" w:eastAsia="Times New Roman" w:hAnsi="Times New Roman" w:cs="Times New Roman"/>
                <w:sz w:val="24"/>
              </w:rPr>
              <w:t>Красноярского края от 08.06.2018 г. № 92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л/с</w:t>
            </w:r>
          </w:p>
          <w:p w:rsidR="004D7714" w:rsidRDefault="004D7714">
            <w:pPr>
              <w:spacing w:after="0" w:line="240" w:lineRule="auto"/>
            </w:pPr>
          </w:p>
        </w:tc>
      </w:tr>
      <w:tr w:rsidR="004D7714" w:rsidTr="003B27AC">
        <w:trPr>
          <w:gridAfter w:val="2"/>
          <w:wAfter w:w="5420" w:type="dxa"/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1.6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План финансово-хозяйственной деятельности ГП КК «Каратузское ДРСУ» на 20</w:t>
            </w:r>
            <w:r w:rsidR="002004CB">
              <w:rPr>
                <w:rFonts w:ascii="Times New Roman" w:eastAsia="Times New Roman" w:hAnsi="Times New Roman" w:cs="Times New Roman"/>
                <w:sz w:val="24"/>
              </w:rPr>
              <w:t>18-2020</w:t>
            </w:r>
            <w:r>
              <w:rPr>
                <w:rFonts w:ascii="Times New Roman" w:eastAsia="Times New Roman" w:hAnsi="Times New Roman" w:cs="Times New Roman"/>
                <w:sz w:val="24"/>
              </w:rPr>
              <w:t>г.г. утвержден приказом министерства транспорта Красноярского края № 5/176 от 08.09.2017 г.</w:t>
            </w:r>
          </w:p>
        </w:tc>
      </w:tr>
      <w:tr w:rsidR="004D7714" w:rsidTr="003B27AC">
        <w:trPr>
          <w:gridAfter w:val="2"/>
          <w:wAfter w:w="5420" w:type="dxa"/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1.7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Информация о введении в отношении УП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Процедура банкротства в отношении ГП КК «Каратузское ДРСУ» отсутствует</w:t>
            </w:r>
          </w:p>
        </w:tc>
      </w:tr>
      <w:tr w:rsidR="004D7714" w:rsidTr="003B27AC">
        <w:trPr>
          <w:gridAfter w:val="2"/>
          <w:wAfter w:w="5420" w:type="dxa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1.8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Размер уставного капитала УП, тыс. рублей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50 000   </w:t>
            </w:r>
          </w:p>
        </w:tc>
      </w:tr>
      <w:tr w:rsidR="004D7714" w:rsidTr="003B27AC">
        <w:trPr>
          <w:gridAfter w:val="2"/>
          <w:wAfter w:w="5420" w:type="dxa"/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Pr="0092228B" w:rsidRDefault="006C2A62">
            <w:pPr>
              <w:spacing w:after="0" w:line="240" w:lineRule="auto"/>
            </w:pPr>
            <w:r w:rsidRPr="0092228B">
              <w:rPr>
                <w:rFonts w:ascii="Times New Roman" w:eastAsia="Times New Roman" w:hAnsi="Times New Roman" w:cs="Times New Roman"/>
                <w:sz w:val="24"/>
              </w:rPr>
              <w:lastRenderedPageBreak/>
              <w:t>1.9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Pr="0092228B" w:rsidRDefault="006C2A62">
            <w:pPr>
              <w:spacing w:after="0" w:line="240" w:lineRule="auto"/>
              <w:jc w:val="both"/>
            </w:pPr>
            <w:r w:rsidRPr="0092228B">
              <w:rPr>
                <w:rFonts w:ascii="Times New Roman" w:eastAsia="Times New Roman" w:hAnsi="Times New Roman" w:cs="Times New Roman"/>
                <w:sz w:val="24"/>
              </w:rPr>
              <w:t>Фактическая среднесписочная численность работников УП по состоянию на отчетную дату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Pr="002004CB" w:rsidRDefault="0092228B">
            <w:pPr>
              <w:spacing w:after="0" w:line="240" w:lineRule="auto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 30.06.2018 г. – 207 чел.</w:t>
            </w:r>
          </w:p>
        </w:tc>
      </w:tr>
      <w:tr w:rsidR="004D7714" w:rsidTr="003B27AC">
        <w:trPr>
          <w:gridAfter w:val="2"/>
          <w:wAfter w:w="5420" w:type="dxa"/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1.10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отсутствуют</w:t>
            </w:r>
          </w:p>
        </w:tc>
      </w:tr>
      <w:tr w:rsidR="004D7714" w:rsidTr="003B27AC">
        <w:trPr>
          <w:gridAfter w:val="2"/>
          <w:wAfter w:w="5420" w:type="dxa"/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1.11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 ГП КК «Каратузское ДРСУ» отсутствует доля участия в уставном капитале иных организаций </w:t>
            </w:r>
          </w:p>
        </w:tc>
      </w:tr>
      <w:tr w:rsidR="004D7714" w:rsidTr="003B27AC">
        <w:trPr>
          <w:gridAfter w:val="2"/>
          <w:wAfter w:w="5420" w:type="dxa"/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1.12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Сведения о судебных разбирательствах, в которых УП принимает участие, с указанием номера дела, статуса предприятия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инстанции)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200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Судебные разбирательства отсутствуют.</w:t>
            </w:r>
          </w:p>
          <w:p w:rsidR="004D7714" w:rsidRDefault="004D7714">
            <w:pPr>
              <w:spacing w:after="0" w:line="240" w:lineRule="auto"/>
            </w:pPr>
          </w:p>
        </w:tc>
      </w:tr>
      <w:tr w:rsidR="004D7714" w:rsidTr="003B27AC">
        <w:trPr>
          <w:gridAfter w:val="2"/>
          <w:wAfter w:w="5420" w:type="dxa"/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1.13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Исполнительных производств, возбужденных в отношении ГП КК «Каратузское ДРСУ» не имеется.</w:t>
            </w:r>
          </w:p>
        </w:tc>
      </w:tr>
      <w:tr w:rsidR="004D7714" w:rsidTr="003B27AC">
        <w:trPr>
          <w:gridAfter w:val="2"/>
          <w:wAfter w:w="5420" w:type="dxa"/>
          <w:trHeight w:val="1"/>
        </w:trPr>
        <w:tc>
          <w:tcPr>
            <w:tcW w:w="14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2. Основная продукция (работы, услуги), производство которой осуществляется УП</w:t>
            </w:r>
          </w:p>
        </w:tc>
      </w:tr>
      <w:tr w:rsidR="004D7714" w:rsidTr="003B27AC">
        <w:trPr>
          <w:gridAfter w:val="2"/>
          <w:wAfter w:w="5420" w:type="dxa"/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2.1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Строительство автомобильных дорог и автомагистралей</w:t>
            </w:r>
          </w:p>
        </w:tc>
      </w:tr>
      <w:tr w:rsidR="004D7714" w:rsidTr="003B27AC">
        <w:trPr>
          <w:gridAfter w:val="2"/>
          <w:wAfter w:w="5420" w:type="dxa"/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2.2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Приложение № 1</w:t>
            </w:r>
          </w:p>
        </w:tc>
      </w:tr>
      <w:tr w:rsidR="004D7714" w:rsidTr="003B27AC">
        <w:trPr>
          <w:gridAfter w:val="2"/>
          <w:wAfter w:w="5420" w:type="dxa"/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2.3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Доля государственного заказа в общем объеме выполняемых работ (услуг) в % к выручке УП за отчетный период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</w:tr>
      <w:tr w:rsidR="004D7714" w:rsidTr="003B27AC">
        <w:trPr>
          <w:gridAfter w:val="2"/>
          <w:wAfter w:w="5420" w:type="dxa"/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2.4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Сведения о наличии УП в Реестре хозяйствующих субъектов, имеющих долю на рынке определенного товара в размере более чем 35%, с указанием таких товаров, работ, услуг и доли на рынке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</w:tr>
      <w:tr w:rsidR="004D7714" w:rsidTr="003B27AC">
        <w:trPr>
          <w:gridAfter w:val="2"/>
          <w:wAfter w:w="5420" w:type="dxa"/>
          <w:trHeight w:val="1"/>
        </w:trPr>
        <w:tc>
          <w:tcPr>
            <w:tcW w:w="14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3. Объекты недвижимого имущества, включая земельные участки УП</w:t>
            </w:r>
          </w:p>
        </w:tc>
      </w:tr>
      <w:tr w:rsidR="004D7714" w:rsidTr="003B27AC">
        <w:trPr>
          <w:gridAfter w:val="2"/>
          <w:wAfter w:w="5420" w:type="dxa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Pr="00705D29" w:rsidRDefault="006C2A62">
            <w:pPr>
              <w:spacing w:after="0" w:line="240" w:lineRule="auto"/>
            </w:pPr>
            <w:r w:rsidRPr="00705D29">
              <w:rPr>
                <w:rFonts w:ascii="Times New Roman" w:eastAsia="Times New Roman" w:hAnsi="Times New Roman" w:cs="Times New Roman"/>
                <w:sz w:val="24"/>
              </w:rPr>
              <w:t>3.1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Pr="00705D29" w:rsidRDefault="006C2A62">
            <w:pPr>
              <w:spacing w:after="0" w:line="240" w:lineRule="auto"/>
              <w:jc w:val="both"/>
            </w:pPr>
            <w:r w:rsidRPr="00705D29">
              <w:rPr>
                <w:rFonts w:ascii="Times New Roman" w:eastAsia="Times New Roman" w:hAnsi="Times New Roman" w:cs="Times New Roman"/>
                <w:sz w:val="24"/>
              </w:rP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Pr="00705D29" w:rsidRDefault="006C2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05D29">
              <w:rPr>
                <w:rFonts w:ascii="Times New Roman" w:eastAsia="Times New Roman" w:hAnsi="Times New Roman" w:cs="Times New Roman"/>
                <w:sz w:val="24"/>
              </w:rPr>
              <w:t>Общая п</w:t>
            </w:r>
            <w:r w:rsidR="00F00BF5" w:rsidRPr="00705D29">
              <w:rPr>
                <w:rFonts w:ascii="Times New Roman" w:eastAsia="Times New Roman" w:hAnsi="Times New Roman" w:cs="Times New Roman"/>
                <w:sz w:val="24"/>
              </w:rPr>
              <w:t>лощадь зданий, кв. м. –</w:t>
            </w:r>
            <w:r w:rsidR="00705D29" w:rsidRPr="00705D29">
              <w:rPr>
                <w:rFonts w:ascii="Times New Roman" w:eastAsia="Times New Roman" w:hAnsi="Times New Roman" w:cs="Times New Roman"/>
                <w:sz w:val="24"/>
              </w:rPr>
              <w:t>5646,2</w:t>
            </w:r>
            <w:r w:rsidR="00F00BF5" w:rsidRPr="00705D2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4D7714" w:rsidRPr="00705D29" w:rsidRDefault="006C2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05D29">
              <w:rPr>
                <w:rFonts w:ascii="Times New Roman" w:eastAsia="Times New Roman" w:hAnsi="Times New Roman" w:cs="Times New Roman"/>
                <w:sz w:val="24"/>
              </w:rPr>
              <w:t>Общая пл</w:t>
            </w:r>
            <w:r w:rsidR="00F00BF5" w:rsidRPr="00705D29">
              <w:rPr>
                <w:rFonts w:ascii="Times New Roman" w:eastAsia="Times New Roman" w:hAnsi="Times New Roman" w:cs="Times New Roman"/>
                <w:sz w:val="24"/>
              </w:rPr>
              <w:t xml:space="preserve">ощадь сооружений, кв. м. – </w:t>
            </w:r>
            <w:r w:rsidR="00705D29" w:rsidRPr="00705D29">
              <w:rPr>
                <w:rFonts w:ascii="Times New Roman" w:eastAsia="Times New Roman" w:hAnsi="Times New Roman" w:cs="Times New Roman"/>
                <w:sz w:val="24"/>
              </w:rPr>
              <w:t>490,6</w:t>
            </w:r>
          </w:p>
          <w:p w:rsidR="004D7714" w:rsidRPr="00705D29" w:rsidRDefault="006C2A62">
            <w:pPr>
              <w:spacing w:after="0" w:line="240" w:lineRule="auto"/>
            </w:pPr>
            <w:r w:rsidRPr="00705D29">
              <w:rPr>
                <w:rFonts w:ascii="Times New Roman" w:eastAsia="Times New Roman" w:hAnsi="Times New Roman" w:cs="Times New Roman"/>
                <w:sz w:val="24"/>
              </w:rPr>
              <w:t>Общая площадь сооружений, м - 40</w:t>
            </w:r>
          </w:p>
        </w:tc>
      </w:tr>
      <w:tr w:rsidR="004D7714" w:rsidTr="003B27AC">
        <w:trPr>
          <w:gridAfter w:val="2"/>
          <w:wAfter w:w="5420" w:type="dxa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3.2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отношении каждого здания, сооружения, помещения:</w:t>
            </w:r>
          </w:p>
          <w:p w:rsidR="004D7714" w:rsidRDefault="006C2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кадастровый номер;</w:t>
            </w:r>
          </w:p>
          <w:p w:rsidR="004D7714" w:rsidRDefault="006C2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наименование;</w:t>
            </w:r>
          </w:p>
          <w:p w:rsidR="004D7714" w:rsidRDefault="006C2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назначение, фактическое использование;</w:t>
            </w:r>
          </w:p>
          <w:p w:rsidR="004D7714" w:rsidRDefault="006C2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адрес местонахождения;</w:t>
            </w:r>
          </w:p>
          <w:p w:rsidR="004D7714" w:rsidRDefault="006C2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общая площадь в кв. м (протяженность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м);</w:t>
            </w:r>
          </w:p>
          <w:p w:rsidR="004D7714" w:rsidRDefault="006C2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этажность;</w:t>
            </w:r>
          </w:p>
          <w:p w:rsidR="004D7714" w:rsidRDefault="006C2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год постройки;</w:t>
            </w:r>
          </w:p>
          <w:p w:rsidR="004D7714" w:rsidRDefault="006C2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краткие сведения о техническом состоянии;</w:t>
            </w:r>
          </w:p>
          <w:p w:rsidR="004D7714" w:rsidRDefault="006C2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сведения об отнесении здания, сооружения к объектам культурного наследия;</w:t>
            </w:r>
          </w:p>
          <w:p w:rsidR="004D7714" w:rsidRDefault="006C2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вид права, на котором УП использует здание, сооружение;</w:t>
            </w:r>
          </w:p>
          <w:p w:rsidR="004D7714" w:rsidRDefault="006C2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реквизиты документов, подтверждающих права на здание, сооружение;</w:t>
            </w:r>
          </w:p>
          <w:p w:rsidR="004D7714" w:rsidRDefault="006C2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сведения о наличии (отсутствии) обременений с указанием даты возникновения и срока, на который установлено обременение;</w:t>
            </w:r>
          </w:p>
          <w:p w:rsidR="004D7714" w:rsidRDefault="006C2A6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кадастровый номер земельного участка, на котором расположено здание (сооружение)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4D7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4D7714" w:rsidRDefault="006C2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Приложение № 2</w:t>
            </w:r>
          </w:p>
          <w:p w:rsidR="004D7714" w:rsidRDefault="006C2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4D7714" w:rsidRDefault="004D7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4D7714" w:rsidRDefault="004D7714">
            <w:pPr>
              <w:spacing w:after="0" w:line="240" w:lineRule="auto"/>
            </w:pPr>
          </w:p>
        </w:tc>
      </w:tr>
      <w:tr w:rsidR="004D7714" w:rsidTr="003B27AC">
        <w:trPr>
          <w:gridAfter w:val="2"/>
          <w:wAfter w:w="5420" w:type="dxa"/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Pr="00997B4B" w:rsidRDefault="006C2A62">
            <w:pPr>
              <w:spacing w:after="0" w:line="240" w:lineRule="auto"/>
            </w:pPr>
            <w:r w:rsidRPr="00997B4B">
              <w:rPr>
                <w:rFonts w:ascii="Times New Roman" w:eastAsia="Times New Roman" w:hAnsi="Times New Roman" w:cs="Times New Roman"/>
                <w:sz w:val="24"/>
              </w:rPr>
              <w:t>3.3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Pr="00997B4B" w:rsidRDefault="006C2A62">
            <w:pPr>
              <w:spacing w:after="0" w:line="240" w:lineRule="auto"/>
              <w:jc w:val="both"/>
            </w:pPr>
            <w:r w:rsidRPr="00997B4B">
              <w:rPr>
                <w:rFonts w:ascii="Times New Roman" w:eastAsia="Times New Roman" w:hAnsi="Times New Roman" w:cs="Times New Roman"/>
                <w:sz w:val="24"/>
              </w:rPr>
              <w:t>Общая площадь принадлежащих и (или) используемых УП земельных участков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Pr="00997B4B" w:rsidRDefault="00F00BF5">
            <w:pPr>
              <w:spacing w:after="0" w:line="240" w:lineRule="auto"/>
            </w:pPr>
            <w:r w:rsidRPr="00997B4B">
              <w:rPr>
                <w:rFonts w:ascii="Times New Roman" w:eastAsia="Times New Roman" w:hAnsi="Times New Roman" w:cs="Times New Roman"/>
                <w:sz w:val="24"/>
              </w:rPr>
              <w:t xml:space="preserve">2495031 </w:t>
            </w:r>
            <w:proofErr w:type="spellStart"/>
            <w:r w:rsidR="006C2A62" w:rsidRPr="00997B4B">
              <w:rPr>
                <w:rFonts w:ascii="Times New Roman" w:eastAsia="Times New Roman" w:hAnsi="Times New Roman" w:cs="Times New Roman"/>
                <w:sz w:val="24"/>
              </w:rPr>
              <w:t>кв.м</w:t>
            </w:r>
            <w:proofErr w:type="spellEnd"/>
          </w:p>
        </w:tc>
      </w:tr>
      <w:tr w:rsidR="004D7714" w:rsidTr="003B27AC">
        <w:trPr>
          <w:gridAfter w:val="2"/>
          <w:wAfter w:w="5420" w:type="dxa"/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3.4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отношении каждого земельного участка:</w:t>
            </w:r>
          </w:p>
          <w:p w:rsidR="004D7714" w:rsidRDefault="006C2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  <w:p w:rsidR="004D7714" w:rsidRDefault="006C2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- адрес местонахождения;</w:t>
            </w:r>
          </w:p>
          <w:p w:rsidR="004D7714" w:rsidRDefault="006C2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площадь в кв. м;</w:t>
            </w:r>
          </w:p>
          <w:p w:rsidR="004D7714" w:rsidRDefault="006C2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категория земель;</w:t>
            </w:r>
          </w:p>
          <w:p w:rsidR="004D7714" w:rsidRDefault="006C2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виды разрешенного использования земельного участка;</w:t>
            </w:r>
          </w:p>
          <w:p w:rsidR="004D7714" w:rsidRDefault="006C2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кадастровый номер;</w:t>
            </w:r>
          </w:p>
          <w:p w:rsidR="004D7714" w:rsidRDefault="006C2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кадастровая стоимость, руб.;</w:t>
            </w:r>
          </w:p>
          <w:p w:rsidR="004D7714" w:rsidRDefault="006C2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вид права, на котором УП использует земельный участок;</w:t>
            </w:r>
          </w:p>
          <w:p w:rsidR="004D7714" w:rsidRDefault="006C2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реквизиты документов, подтверждающих права на земельный участок;</w:t>
            </w:r>
          </w:p>
          <w:p w:rsidR="004D7714" w:rsidRDefault="006C2A6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310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Приложение  №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3</w:t>
            </w:r>
          </w:p>
          <w:p w:rsidR="004D7714" w:rsidRDefault="004D7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4D7714" w:rsidRDefault="004D7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4D7714" w:rsidRDefault="004D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4D7714" w:rsidRDefault="004D7714">
            <w:pPr>
              <w:spacing w:after="0" w:line="240" w:lineRule="auto"/>
              <w:jc w:val="center"/>
            </w:pPr>
          </w:p>
        </w:tc>
      </w:tr>
      <w:tr w:rsidR="004D7714" w:rsidTr="003B27AC">
        <w:trPr>
          <w:gridAfter w:val="2"/>
          <w:wAfter w:w="5420" w:type="dxa"/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3.5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Перечень объектов социально-культурного и коммунально-бытового назначения, принадлежащих УП,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Отсутствуют</w:t>
            </w:r>
          </w:p>
        </w:tc>
      </w:tr>
      <w:tr w:rsidR="004D7714" w:rsidTr="003B27AC">
        <w:trPr>
          <w:gridAfter w:val="2"/>
          <w:wAfter w:w="5420" w:type="dxa"/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3.6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Сведения о незавершенном строительстве УП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4F55E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Отсутствуют</w:t>
            </w:r>
          </w:p>
        </w:tc>
      </w:tr>
      <w:tr w:rsidR="004D7714" w:rsidTr="003B27AC">
        <w:trPr>
          <w:trHeight w:val="1"/>
        </w:trPr>
        <w:tc>
          <w:tcPr>
            <w:tcW w:w="14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4. Иные сведения</w:t>
            </w:r>
          </w:p>
        </w:tc>
        <w:tc>
          <w:tcPr>
            <w:tcW w:w="2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4D771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4D771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D7714" w:rsidTr="003B27AC">
        <w:trPr>
          <w:gridAfter w:val="2"/>
          <w:wAfter w:w="5420" w:type="dxa"/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4.1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отсутствуют</w:t>
            </w:r>
          </w:p>
        </w:tc>
      </w:tr>
      <w:tr w:rsidR="004D7714" w:rsidTr="003B27AC">
        <w:trPr>
          <w:gridAfter w:val="2"/>
          <w:wAfter w:w="5420" w:type="dxa"/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4.2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Перечень объектов движимого имущества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УП остаточной балансовой стоимостью свыше пятисот тысяч рублей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4D771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D7714" w:rsidRDefault="004F55E4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Приложение № 4</w:t>
            </w:r>
          </w:p>
          <w:p w:rsidR="004D7714" w:rsidRDefault="004D7714">
            <w:pPr>
              <w:spacing w:after="0" w:line="240" w:lineRule="auto"/>
            </w:pPr>
          </w:p>
        </w:tc>
      </w:tr>
      <w:tr w:rsidR="004D7714" w:rsidTr="003B27AC">
        <w:trPr>
          <w:gridAfter w:val="2"/>
          <w:wAfter w:w="5420" w:type="dxa"/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4.3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Перечень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забалансовых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активов и обязательств УП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Pr="0031762D" w:rsidRDefault="003176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62D">
              <w:rPr>
                <w:rFonts w:ascii="Times New Roman" w:hAnsi="Times New Roman" w:cs="Times New Roman"/>
                <w:sz w:val="24"/>
                <w:szCs w:val="24"/>
              </w:rPr>
              <w:t>Банковская гарантия ПАО Сбербанк, банковская гарантия АО «Банк Акцепт»;</w:t>
            </w:r>
          </w:p>
          <w:p w:rsidR="0031762D" w:rsidRDefault="0031762D">
            <w:pPr>
              <w:spacing w:after="0" w:line="240" w:lineRule="auto"/>
            </w:pPr>
            <w:r w:rsidRPr="0031762D">
              <w:rPr>
                <w:rFonts w:ascii="Times New Roman" w:hAnsi="Times New Roman" w:cs="Times New Roman"/>
                <w:sz w:val="24"/>
                <w:szCs w:val="24"/>
              </w:rPr>
              <w:t>Арендованное имущество ЗАО «Кирова»</w:t>
            </w:r>
            <w:r w:rsidR="00443B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D7714" w:rsidTr="003B27AC">
        <w:trPr>
          <w:gridAfter w:val="2"/>
          <w:wAfter w:w="5420" w:type="dxa"/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4.4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Сведения об обязательствах УП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705D2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Просроченная задолженность по </w:t>
            </w:r>
            <w:r w:rsidR="0031762D">
              <w:rPr>
                <w:rFonts w:ascii="Times New Roman" w:eastAsia="Times New Roman" w:hAnsi="Times New Roman" w:cs="Times New Roman"/>
                <w:sz w:val="24"/>
              </w:rPr>
              <w:t>налогам 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сборам отсутствуют.</w:t>
            </w:r>
          </w:p>
        </w:tc>
      </w:tr>
      <w:tr w:rsidR="004D7714" w:rsidTr="003B27AC">
        <w:trPr>
          <w:gridAfter w:val="2"/>
          <w:wAfter w:w="5420" w:type="dxa"/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4.5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4F55E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Приложение № 5</w:t>
            </w:r>
          </w:p>
        </w:tc>
      </w:tr>
      <w:tr w:rsidR="004D7714" w:rsidTr="003B27AC">
        <w:trPr>
          <w:gridAfter w:val="2"/>
          <w:wAfter w:w="5420" w:type="dxa"/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4.6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01"/>
              <w:gridCol w:w="1279"/>
            </w:tblGrid>
            <w:tr w:rsidR="0092228B" w:rsidTr="006B5F55"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  <w:vAlign w:val="bottom"/>
                </w:tcPr>
                <w:p w:rsidR="0092228B" w:rsidRDefault="0092228B" w:rsidP="0092228B">
                  <w:pPr>
                    <w:spacing w:after="0" w:line="240" w:lineRule="auto"/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>Год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</w:tcPr>
                <w:p w:rsidR="0092228B" w:rsidRDefault="0092228B" w:rsidP="0092228B">
                  <w:pPr>
                    <w:spacing w:after="0" w:line="240" w:lineRule="auto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>Тыс.руб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>.</w:t>
                  </w:r>
                </w:p>
              </w:tc>
            </w:tr>
            <w:tr w:rsidR="0092228B" w:rsidTr="006B5F55"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92228B" w:rsidRDefault="0092228B" w:rsidP="0092228B">
                  <w:pPr>
                    <w:spacing w:after="0" w:line="240" w:lineRule="auto"/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>2017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92228B" w:rsidRDefault="0092228B" w:rsidP="0092228B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>11367,46</w:t>
                  </w:r>
                </w:p>
              </w:tc>
            </w:tr>
          </w:tbl>
          <w:p w:rsidR="0092228B" w:rsidRDefault="0092228B" w:rsidP="009222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01"/>
              <w:gridCol w:w="1279"/>
            </w:tblGrid>
            <w:tr w:rsidR="0092228B" w:rsidTr="006B5F55"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92228B" w:rsidRDefault="0092228B" w:rsidP="0092228B">
                  <w:pPr>
                    <w:spacing w:after="0" w:line="240" w:lineRule="auto"/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>2018(план)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92228B" w:rsidRDefault="0092228B" w:rsidP="0092228B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>44850,00</w:t>
                  </w:r>
                </w:p>
              </w:tc>
            </w:tr>
          </w:tbl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</w:tr>
      <w:tr w:rsidR="004D7714" w:rsidTr="003B27AC">
        <w:trPr>
          <w:gridAfter w:val="2"/>
          <w:wAfter w:w="5420" w:type="dxa"/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4.7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Default="006C2A6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Расшифровка финансовых вложений УП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7714" w:rsidRPr="00443B1E" w:rsidRDefault="004F55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6</w:t>
            </w:r>
          </w:p>
        </w:tc>
      </w:tr>
    </w:tbl>
    <w:p w:rsidR="004D7714" w:rsidRDefault="004D7714">
      <w:pPr>
        <w:spacing w:after="0"/>
        <w:rPr>
          <w:rFonts w:ascii="Times New Roman" w:eastAsia="Times New Roman" w:hAnsi="Times New Roman" w:cs="Times New Roman"/>
          <w:b/>
          <w:sz w:val="24"/>
        </w:rPr>
      </w:pPr>
    </w:p>
    <w:sectPr w:rsidR="004D7714" w:rsidSect="00443B1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D7714"/>
    <w:rsid w:val="002004CB"/>
    <w:rsid w:val="00310FE2"/>
    <w:rsid w:val="0031762D"/>
    <w:rsid w:val="003B27AC"/>
    <w:rsid w:val="00443B1E"/>
    <w:rsid w:val="004D7714"/>
    <w:rsid w:val="004F55E4"/>
    <w:rsid w:val="006C2A62"/>
    <w:rsid w:val="006F3DAE"/>
    <w:rsid w:val="00705D29"/>
    <w:rsid w:val="0092228B"/>
    <w:rsid w:val="00997B4B"/>
    <w:rsid w:val="00DD0C20"/>
    <w:rsid w:val="00F00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001414-600E-4D8A-9FCB-21B1D7724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2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A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1143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Natali</cp:lastModifiedBy>
  <cp:revision>12</cp:revision>
  <cp:lastPrinted>2018-08-26T08:55:00Z</cp:lastPrinted>
  <dcterms:created xsi:type="dcterms:W3CDTF">2018-02-28T04:49:00Z</dcterms:created>
  <dcterms:modified xsi:type="dcterms:W3CDTF">2018-08-27T06:33:00Z</dcterms:modified>
</cp:coreProperties>
</file>